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B4107F" w14:textId="3613442A" w:rsidR="00DD4F73" w:rsidRDefault="00C315EA" w:rsidP="00DD4F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1010E">
        <w:rPr>
          <w:rFonts w:ascii="Times New Roman" w:eastAsia="Times New Roman" w:hAnsi="Times New Roman" w:cs="Times New Roman"/>
          <w:b/>
          <w:sz w:val="24"/>
          <w:szCs w:val="24"/>
          <w:lang w:eastAsia="en-GB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W</w:t>
      </w:r>
      <w:r w:rsidR="004904C1">
        <w:rPr>
          <w:rFonts w:ascii="Times New Roman" w:eastAsia="Times New Roman" w:hAnsi="Times New Roman" w:cs="Times New Roman"/>
          <w:b/>
          <w:sz w:val="24"/>
          <w:szCs w:val="24"/>
          <w:lang w:eastAsia="en-GB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hat are W</w:t>
      </w:r>
      <w:r w:rsidRPr="0071010E">
        <w:rPr>
          <w:rFonts w:ascii="Times New Roman" w:eastAsia="Times New Roman" w:hAnsi="Times New Roman" w:cs="Times New Roman"/>
          <w:b/>
          <w:sz w:val="24"/>
          <w:szCs w:val="24"/>
          <w:lang w:eastAsia="en-GB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hite Blood</w:t>
      </w:r>
      <w:r w:rsidR="004904C1">
        <w:rPr>
          <w:rFonts w:ascii="Times New Roman" w:eastAsia="Times New Roman" w:hAnsi="Times New Roman" w:cs="Times New Roman"/>
          <w:b/>
          <w:sz w:val="24"/>
          <w:szCs w:val="24"/>
          <w:lang w:eastAsia="en-GB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Cells?</w:t>
      </w:r>
      <w:r w:rsidRPr="0071010E">
        <w:rPr>
          <w:rFonts w:ascii="Times New Roman" w:eastAsia="Times New Roman" w:hAnsi="Times New Roman" w:cs="Times New Roman"/>
          <w:b/>
          <w:sz w:val="24"/>
          <w:szCs w:val="24"/>
          <w:lang w:eastAsia="en-GB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46A9E980" w14:textId="37747F91" w:rsidR="00DD4F73" w:rsidRDefault="00290B01" w:rsidP="00DD4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Blood is made up of red blood cells, white blood cells, platelets and plasma. </w:t>
      </w:r>
      <w:r w:rsidRPr="00C66BF3">
        <w:rPr>
          <w:rFonts w:ascii="Times New Roman" w:hAnsi="Times New Roman" w:cs="Times New Roman"/>
          <w:b/>
          <w:bCs/>
          <w:sz w:val="24"/>
          <w:szCs w:val="24"/>
        </w:rPr>
        <w:t>White Blood Cells</w:t>
      </w:r>
      <w:r>
        <w:rPr>
          <w:rFonts w:ascii="Times New Roman" w:hAnsi="Times New Roman" w:cs="Times New Roman"/>
          <w:sz w:val="24"/>
          <w:szCs w:val="24"/>
        </w:rPr>
        <w:t xml:space="preserve"> account for only about 1% of </w:t>
      </w:r>
      <w:r w:rsidR="00481828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blood but their impact is big. They are immune system cells also called leukocytes that protect the body against diseases and foreign invaders. In a sense, they are always at war. They flow through the bloodstream to fight viruses, bacteria and other foreign invaders that threaten health. When the body is in distress and a particular area is under attack, white blood cells rush in to help destroy the harmful substance and prevent illness</w:t>
      </w:r>
      <w:r w:rsidR="00DD4F7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248ADDD" w14:textId="77777777" w:rsidR="00DD4F73" w:rsidRDefault="00DD4F73" w:rsidP="00DD4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EC7930" w14:textId="60B09B37" w:rsidR="00DD4F73" w:rsidRDefault="00290B01" w:rsidP="00DD4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While they vary in size, they are generally the largest cell type found in the blood</w:t>
      </w:r>
      <w:r w:rsidRPr="00DD4F73">
        <w:rPr>
          <w:rFonts w:ascii="Times New Roman" w:hAnsi="Times New Roman" w:cs="Times New Roman"/>
          <w:sz w:val="24"/>
          <w:szCs w:val="24"/>
        </w:rPr>
        <w:t xml:space="preserve">. </w:t>
      </w:r>
      <w:r w:rsidR="00DD4F73" w:rsidRPr="00DD4F73">
        <w:rPr>
          <w:rFonts w:ascii="Times New Roman" w:hAnsi="Times New Roman" w:cs="Times New Roman"/>
          <w:sz w:val="24"/>
          <w:szCs w:val="24"/>
        </w:rPr>
        <w:t xml:space="preserve">Among the white blood cells are; </w:t>
      </w:r>
      <w:r w:rsidR="00DD4F73" w:rsidRPr="00DD4F73">
        <w:rPr>
          <w:rStyle w:val="Strong"/>
          <w:rFonts w:ascii="Times New Roman" w:hAnsi="Times New Roman" w:cs="Times New Roman"/>
          <w:sz w:val="24"/>
          <w:szCs w:val="24"/>
        </w:rPr>
        <w:t xml:space="preserve">Monocytes </w:t>
      </w:r>
      <w:r w:rsidR="00DD4F73" w:rsidRPr="00DD4F73">
        <w:rPr>
          <w:rFonts w:ascii="Times New Roman" w:hAnsi="Times New Roman" w:cs="Times New Roman"/>
          <w:sz w:val="24"/>
          <w:szCs w:val="24"/>
        </w:rPr>
        <w:t xml:space="preserve">have a longer lifespan than many white blood cells and help to break down bacteria. </w:t>
      </w:r>
      <w:r w:rsidR="00DD4F73" w:rsidRPr="00DD4F73">
        <w:rPr>
          <w:rStyle w:val="Strong"/>
          <w:rFonts w:ascii="Times New Roman" w:hAnsi="Times New Roman" w:cs="Times New Roman"/>
          <w:sz w:val="24"/>
          <w:szCs w:val="24"/>
        </w:rPr>
        <w:t xml:space="preserve">Lymphocytes </w:t>
      </w:r>
      <w:r w:rsidR="00DD4F73" w:rsidRPr="00DD4F73">
        <w:rPr>
          <w:rFonts w:ascii="Times New Roman" w:hAnsi="Times New Roman" w:cs="Times New Roman"/>
          <w:sz w:val="24"/>
          <w:szCs w:val="24"/>
        </w:rPr>
        <w:t xml:space="preserve">create antibodies to fight against bacteria, viruses, and other potentially harmful invaders. </w:t>
      </w:r>
      <w:r w:rsidR="00DD4F73" w:rsidRPr="00DD4F73">
        <w:rPr>
          <w:rStyle w:val="Strong"/>
          <w:rFonts w:ascii="Times New Roman" w:hAnsi="Times New Roman" w:cs="Times New Roman"/>
          <w:sz w:val="24"/>
          <w:szCs w:val="24"/>
        </w:rPr>
        <w:t xml:space="preserve">Neutrophils </w:t>
      </w:r>
      <w:r w:rsidR="00DD4F73" w:rsidRPr="00DD4F73">
        <w:rPr>
          <w:rFonts w:ascii="Times New Roman" w:hAnsi="Times New Roman" w:cs="Times New Roman"/>
          <w:sz w:val="24"/>
          <w:szCs w:val="24"/>
        </w:rPr>
        <w:t xml:space="preserve">kill and digest bacteria and fungi. They are the most numerous types of white blood cell and </w:t>
      </w:r>
      <w:r w:rsidR="00D62B3E">
        <w:rPr>
          <w:rFonts w:ascii="Times New Roman" w:hAnsi="Times New Roman" w:cs="Times New Roman"/>
          <w:sz w:val="24"/>
          <w:szCs w:val="24"/>
        </w:rPr>
        <w:t>the</w:t>
      </w:r>
      <w:r w:rsidR="00DD4F73" w:rsidRPr="00DD4F73">
        <w:rPr>
          <w:rFonts w:ascii="Times New Roman" w:hAnsi="Times New Roman" w:cs="Times New Roman"/>
          <w:sz w:val="24"/>
          <w:szCs w:val="24"/>
        </w:rPr>
        <w:t xml:space="preserve"> first line of defence when infection strikes. </w:t>
      </w:r>
      <w:r w:rsidR="00DD4F73" w:rsidRPr="00DD4F73">
        <w:rPr>
          <w:rStyle w:val="Strong"/>
          <w:rFonts w:ascii="Times New Roman" w:hAnsi="Times New Roman" w:cs="Times New Roman"/>
          <w:sz w:val="24"/>
          <w:szCs w:val="24"/>
        </w:rPr>
        <w:t>Basophils</w:t>
      </w:r>
      <w:r w:rsidR="00DD4F73" w:rsidRPr="00DD4F73">
        <w:rPr>
          <w:rFonts w:ascii="Times New Roman" w:hAnsi="Times New Roman" w:cs="Times New Roman"/>
          <w:sz w:val="24"/>
          <w:szCs w:val="24"/>
        </w:rPr>
        <w:t xml:space="preserve"> are small cells that sound an alarm when infectious agents invade </w:t>
      </w:r>
      <w:r w:rsidR="00D62B3E">
        <w:rPr>
          <w:rFonts w:ascii="Times New Roman" w:hAnsi="Times New Roman" w:cs="Times New Roman"/>
          <w:sz w:val="24"/>
          <w:szCs w:val="24"/>
        </w:rPr>
        <w:t>the</w:t>
      </w:r>
      <w:r w:rsidR="00DD4F73" w:rsidRPr="00DD4F73">
        <w:rPr>
          <w:rFonts w:ascii="Times New Roman" w:hAnsi="Times New Roman" w:cs="Times New Roman"/>
          <w:sz w:val="24"/>
          <w:szCs w:val="24"/>
        </w:rPr>
        <w:t xml:space="preserve"> blood. They secrete chemicals such as histamine, a marker of allergic disease, that help control the body's immune response. </w:t>
      </w:r>
      <w:r w:rsidR="00DD4F73" w:rsidRPr="00DD4F73">
        <w:rPr>
          <w:rStyle w:val="Strong"/>
          <w:rFonts w:ascii="Times New Roman" w:hAnsi="Times New Roman" w:cs="Times New Roman"/>
          <w:sz w:val="24"/>
          <w:szCs w:val="24"/>
        </w:rPr>
        <w:t xml:space="preserve">Eosinophils </w:t>
      </w:r>
      <w:r w:rsidR="00DD4F73" w:rsidRPr="00DD4F73">
        <w:rPr>
          <w:rFonts w:ascii="Times New Roman" w:hAnsi="Times New Roman" w:cs="Times New Roman"/>
          <w:sz w:val="24"/>
          <w:szCs w:val="24"/>
        </w:rPr>
        <w:t>attack and kill parasites and cancer cells, and help with allergic responses.</w:t>
      </w:r>
      <w:r w:rsidR="00DD4F7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52C321" w14:textId="3F843AE1" w:rsidR="00C723D8" w:rsidRDefault="00C723D8" w:rsidP="00DD4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3AB45EE" wp14:editId="12FF5BC3">
            <wp:extent cx="2600325" cy="19526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8AEAC" w14:textId="77777777" w:rsidR="00DD4F73" w:rsidRDefault="00DD4F73" w:rsidP="00DD4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B0BB1D" w14:textId="77777777" w:rsidR="00DD4F73" w:rsidRDefault="00DD4F73" w:rsidP="00DD4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290B01">
        <w:rPr>
          <w:rFonts w:ascii="Times New Roman" w:hAnsi="Times New Roman" w:cs="Times New Roman"/>
          <w:sz w:val="24"/>
          <w:szCs w:val="24"/>
        </w:rPr>
        <w:t>hite blood cells</w:t>
      </w:r>
      <w:r w:rsidR="009664BB">
        <w:rPr>
          <w:rFonts w:ascii="Times New Roman" w:hAnsi="Times New Roman" w:cs="Times New Roman"/>
          <w:sz w:val="24"/>
          <w:szCs w:val="24"/>
        </w:rPr>
        <w:t xml:space="preserve"> are made in the bone marrow</w:t>
      </w:r>
      <w:r w:rsidR="00290B01">
        <w:rPr>
          <w:rFonts w:ascii="Times New Roman" w:hAnsi="Times New Roman" w:cs="Times New Roman"/>
          <w:sz w:val="24"/>
          <w:szCs w:val="24"/>
        </w:rPr>
        <w:t xml:space="preserve"> </w:t>
      </w:r>
      <w:r w:rsidR="009664BB">
        <w:rPr>
          <w:rFonts w:ascii="Times New Roman" w:hAnsi="Times New Roman" w:cs="Times New Roman"/>
          <w:sz w:val="24"/>
          <w:szCs w:val="24"/>
        </w:rPr>
        <w:t xml:space="preserve">and </w:t>
      </w:r>
      <w:r w:rsidR="00290B01">
        <w:rPr>
          <w:rFonts w:ascii="Times New Roman" w:hAnsi="Times New Roman" w:cs="Times New Roman"/>
          <w:sz w:val="24"/>
          <w:szCs w:val="24"/>
        </w:rPr>
        <w:t>reside throughout the body</w:t>
      </w:r>
      <w:r w:rsidR="00C66BF3">
        <w:rPr>
          <w:rFonts w:ascii="Times New Roman" w:hAnsi="Times New Roman" w:cs="Times New Roman"/>
          <w:sz w:val="24"/>
          <w:szCs w:val="24"/>
        </w:rPr>
        <w:t xml:space="preserve"> including in the lymphatic system and in the blood.</w:t>
      </w:r>
      <w:r w:rsidR="009664BB">
        <w:rPr>
          <w:rFonts w:ascii="Times New Roman" w:hAnsi="Times New Roman" w:cs="Times New Roman"/>
          <w:sz w:val="24"/>
          <w:szCs w:val="24"/>
        </w:rPr>
        <w:t xml:space="preserve"> </w:t>
      </w:r>
      <w:r w:rsidR="009664BB" w:rsidRPr="009664BB">
        <w:rPr>
          <w:rFonts w:ascii="Times New Roman" w:hAnsi="Times New Roman" w:cs="Times New Roman"/>
          <w:sz w:val="24"/>
          <w:szCs w:val="24"/>
        </w:rPr>
        <w:t>Because some white blood cells have a short life of 1 to 3 days, your bone marrow is always making them.</w:t>
      </w:r>
      <w:r w:rsidR="009664B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AFB30A" w14:textId="77777777" w:rsidR="00DD4F73" w:rsidRDefault="00DD4F73" w:rsidP="00DD4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E174B6" w14:textId="66C575AF" w:rsidR="00455B58" w:rsidRDefault="00C66BF3" w:rsidP="00C72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hAnsi="Times New Roman" w:cs="Times New Roman"/>
          <w:sz w:val="24"/>
          <w:szCs w:val="24"/>
        </w:rPr>
        <w:t>Out of all the cells, white blood cells have a nucleus that contain the DNA, RNA and Proteins.</w:t>
      </w:r>
      <w:r w:rsidR="00481828">
        <w:rPr>
          <w:rFonts w:ascii="Times New Roman" w:hAnsi="Times New Roman" w:cs="Times New Roman"/>
          <w:sz w:val="24"/>
          <w:szCs w:val="24"/>
        </w:rPr>
        <w:t xml:space="preserve"> </w:t>
      </w:r>
      <w:r w:rsidR="00481828" w:rsidRPr="00355B1C">
        <w:rPr>
          <w:rFonts w:ascii="Times New Roman" w:eastAsia="Times New Roman" w:hAnsi="Times New Roman" w:cs="Times New Roman"/>
          <w:sz w:val="24"/>
          <w:szCs w:val="24"/>
          <w:lang w:eastAsia="en-GB"/>
        </w:rPr>
        <w:t>In transcription, your genetic code is transcribed</w:t>
      </w:r>
      <w:r w:rsidR="004818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481828" w:rsidRPr="00355B1C">
        <w:rPr>
          <w:rFonts w:ascii="Times New Roman" w:eastAsia="Times New Roman" w:hAnsi="Times New Roman" w:cs="Times New Roman"/>
          <w:sz w:val="24"/>
          <w:szCs w:val="24"/>
          <w:lang w:eastAsia="en-GB"/>
        </w:rPr>
        <w:t>or written</w:t>
      </w:r>
      <w:r w:rsidR="004818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481828" w:rsidRPr="00355B1C">
        <w:rPr>
          <w:rFonts w:ascii="Times New Roman" w:eastAsia="Times New Roman" w:hAnsi="Times New Roman" w:cs="Times New Roman"/>
          <w:sz w:val="24"/>
          <w:szCs w:val="24"/>
          <w:lang w:eastAsia="en-GB"/>
        </w:rPr>
        <w:t>into RNA. In translation, this RNA is then translated into proteins</w:t>
      </w:r>
      <w:r w:rsidR="004818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. </w:t>
      </w:r>
      <w:r w:rsidR="00481828" w:rsidRPr="00355B1C">
        <w:rPr>
          <w:rFonts w:ascii="Times New Roman" w:eastAsia="Times New Roman" w:hAnsi="Times New Roman" w:cs="Times New Roman"/>
          <w:sz w:val="24"/>
          <w:szCs w:val="24"/>
          <w:lang w:eastAsia="en-GB"/>
        </w:rPr>
        <w:t>DNA makes RNA</w:t>
      </w:r>
      <w:r w:rsidR="0048182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481828" w:rsidRPr="00355B1C">
        <w:rPr>
          <w:rFonts w:ascii="Times New Roman" w:eastAsia="Times New Roman" w:hAnsi="Times New Roman" w:cs="Times New Roman"/>
          <w:sz w:val="24"/>
          <w:szCs w:val="24"/>
          <w:lang w:eastAsia="en-GB"/>
        </w:rPr>
        <w:t>which in turn makes proteins</w:t>
      </w:r>
      <w:r w:rsidR="00481828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14:paraId="4040A9D8" w14:textId="0BC09332" w:rsidR="00C723D8" w:rsidRDefault="00C723D8" w:rsidP="00C72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75DBA2D4" w14:textId="38BECEC5" w:rsidR="00C723D8" w:rsidRDefault="00C723D8" w:rsidP="00C723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DC40895" wp14:editId="6674AC2E">
            <wp:extent cx="2771775" cy="25622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867620" w14:textId="06EC12C3" w:rsidR="00C315EA" w:rsidRPr="004904C1" w:rsidRDefault="00C315EA" w:rsidP="00C315E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904C1">
        <w:rPr>
          <w:rFonts w:ascii="Times New Roman" w:eastAsia="Times New Roman" w:hAnsi="Times New Roman" w:cs="Times New Roman"/>
          <w:b/>
          <w:bCs/>
          <w:color w:val="3C4043"/>
          <w:sz w:val="24"/>
          <w:szCs w:val="24"/>
          <w:shd w:val="clear" w:color="auto" w:fill="FFFFFF"/>
          <w:lang w:eastAsia="en-GB"/>
        </w:rPr>
        <w:t>DNA</w:t>
      </w:r>
      <w:r w:rsidR="005F6A8D" w:rsidRPr="004904C1"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  <w:lang w:eastAsia="en-GB"/>
        </w:rPr>
        <w:t xml:space="preserve"> is the </w:t>
      </w:r>
      <w:r w:rsidRPr="004904C1"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  <w:lang w:eastAsia="en-GB"/>
        </w:rPr>
        <w:t>“master blueprint”</w:t>
      </w:r>
      <w:r w:rsidR="00455B58"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  <w:lang w:eastAsia="en-GB"/>
        </w:rPr>
        <w:t xml:space="preserve"> containing all genetic </w:t>
      </w:r>
      <w:r w:rsidRPr="004904C1"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  <w:lang w:eastAsia="en-GB"/>
        </w:rPr>
        <w:t xml:space="preserve">information. </w:t>
      </w:r>
      <w:r w:rsidR="00455B58"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  <w:lang w:eastAsia="en-GB"/>
        </w:rPr>
        <w:t>It m</w:t>
      </w:r>
      <w:r w:rsidRPr="004904C1"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  <w:lang w:eastAsia="en-GB"/>
        </w:rPr>
        <w:t>ust be protecte</w:t>
      </w:r>
      <w:r w:rsidR="005F6A8D" w:rsidRPr="004904C1"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  <w:lang w:eastAsia="en-GB"/>
        </w:rPr>
        <w:t xml:space="preserve">d and </w:t>
      </w:r>
      <w:r w:rsidRPr="004904C1"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  <w:lang w:eastAsia="en-GB"/>
        </w:rPr>
        <w:t>therefore never leaves the nucleus.</w:t>
      </w:r>
      <w:r w:rsidR="00D24008"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  <w:lang w:eastAsia="en-GB"/>
        </w:rPr>
        <w:t xml:space="preserve"> It has all the instructions or codes that </w:t>
      </w:r>
      <w:r w:rsidR="003A4CFB"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  <w:lang w:eastAsia="en-GB"/>
        </w:rPr>
        <w:t>we</w:t>
      </w:r>
      <w:r w:rsidR="00D24008"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  <w:lang w:eastAsia="en-GB"/>
        </w:rPr>
        <w:t xml:space="preserve"> need to grow, reproduce and function.</w:t>
      </w:r>
    </w:p>
    <w:p w14:paraId="716EA1A8" w14:textId="676C8396" w:rsidR="00C315EA" w:rsidRPr="004904C1" w:rsidRDefault="00C315EA" w:rsidP="00C315E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904C1">
        <w:rPr>
          <w:rFonts w:ascii="Times New Roman" w:eastAsia="Times New Roman" w:hAnsi="Times New Roman" w:cs="Times New Roman"/>
          <w:b/>
          <w:bCs/>
          <w:color w:val="3C4043"/>
          <w:sz w:val="24"/>
          <w:szCs w:val="24"/>
          <w:shd w:val="clear" w:color="auto" w:fill="FFFFFF"/>
          <w:lang w:eastAsia="en-GB"/>
        </w:rPr>
        <w:t>RNA</w:t>
      </w:r>
      <w:r w:rsidR="005F6A8D" w:rsidRPr="004904C1"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  <w:lang w:eastAsia="en-GB"/>
        </w:rPr>
        <w:t xml:space="preserve"> is the </w:t>
      </w:r>
      <w:r w:rsidRPr="004904C1"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  <w:lang w:eastAsia="en-GB"/>
        </w:rPr>
        <w:t>“temporary blueprint”</w:t>
      </w:r>
      <w:r w:rsidR="00455B58"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  <w:lang w:eastAsia="en-GB"/>
        </w:rPr>
        <w:t xml:space="preserve"> that c</w:t>
      </w:r>
      <w:r w:rsidRPr="004904C1"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  <w:lang w:eastAsia="en-GB"/>
        </w:rPr>
        <w:t xml:space="preserve">opies </w:t>
      </w:r>
      <w:r w:rsidR="00D24008"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  <w:lang w:eastAsia="en-GB"/>
        </w:rPr>
        <w:t xml:space="preserve">instructions or </w:t>
      </w:r>
      <w:r w:rsidRPr="004904C1"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  <w:lang w:eastAsia="en-GB"/>
        </w:rPr>
        <w:t>small portions of DNA and can leave nucleus to synthesize proteins at the ribosome.</w:t>
      </w:r>
      <w:r w:rsidR="005D435A"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  <w:lang w:eastAsia="en-GB"/>
        </w:rPr>
        <w:t xml:space="preserve"> Plays an active role in Transcription and Translation.</w:t>
      </w:r>
      <w:r w:rsidR="003A4CFB">
        <w:rPr>
          <w:rFonts w:ascii="Times New Roman" w:eastAsia="Times New Roman" w:hAnsi="Times New Roman" w:cs="Times New Roman"/>
          <w:color w:val="3C4043"/>
          <w:sz w:val="24"/>
          <w:szCs w:val="24"/>
          <w:shd w:val="clear" w:color="auto" w:fill="FFFFFF"/>
          <w:lang w:eastAsia="en-GB"/>
        </w:rPr>
        <w:t xml:space="preserve"> </w:t>
      </w:r>
    </w:p>
    <w:p w14:paraId="620BFF2E" w14:textId="2D13466F" w:rsidR="003A4CFB" w:rsidRPr="003A4CFB" w:rsidRDefault="00C315EA" w:rsidP="003A4CFB">
      <w:pPr>
        <w:pStyle w:val="NormalWeb"/>
        <w:numPr>
          <w:ilvl w:val="0"/>
          <w:numId w:val="1"/>
        </w:numPr>
      </w:pPr>
      <w:r w:rsidRPr="004904C1">
        <w:rPr>
          <w:b/>
          <w:bCs/>
          <w:color w:val="3C4043"/>
          <w:shd w:val="clear" w:color="auto" w:fill="FFFFFF"/>
        </w:rPr>
        <w:t>Protein</w:t>
      </w:r>
      <w:r w:rsidR="009664BB">
        <w:rPr>
          <w:b/>
          <w:bCs/>
          <w:color w:val="3C4043"/>
          <w:shd w:val="clear" w:color="auto" w:fill="FFFFFF"/>
        </w:rPr>
        <w:t>s</w:t>
      </w:r>
      <w:r w:rsidR="00455B58">
        <w:rPr>
          <w:color w:val="3C4043"/>
          <w:shd w:val="clear" w:color="auto" w:fill="FFFFFF"/>
        </w:rPr>
        <w:t xml:space="preserve"> </w:t>
      </w:r>
      <w:r w:rsidR="009664BB">
        <w:rPr>
          <w:color w:val="3C4043"/>
          <w:shd w:val="clear" w:color="auto" w:fill="FFFFFF"/>
        </w:rPr>
        <w:t>are</w:t>
      </w:r>
      <w:r w:rsidR="00455B58">
        <w:rPr>
          <w:color w:val="3C4043"/>
          <w:shd w:val="clear" w:color="auto" w:fill="FFFFFF"/>
        </w:rPr>
        <w:t xml:space="preserve"> the p</w:t>
      </w:r>
      <w:r w:rsidRPr="004904C1">
        <w:rPr>
          <w:color w:val="3C4043"/>
          <w:shd w:val="clear" w:color="auto" w:fill="FFFFFF"/>
        </w:rPr>
        <w:t>rimary building block</w:t>
      </w:r>
      <w:r w:rsidR="009664BB">
        <w:rPr>
          <w:color w:val="3C4043"/>
          <w:shd w:val="clear" w:color="auto" w:fill="FFFFFF"/>
        </w:rPr>
        <w:t>s of life</w:t>
      </w:r>
      <w:r w:rsidRPr="004904C1">
        <w:rPr>
          <w:color w:val="3C4043"/>
          <w:shd w:val="clear" w:color="auto" w:fill="FFFFFF"/>
        </w:rPr>
        <w:t xml:space="preserve"> </w:t>
      </w:r>
      <w:r w:rsidR="009664BB">
        <w:rPr>
          <w:color w:val="3C4043"/>
          <w:shd w:val="clear" w:color="auto" w:fill="FFFFFF"/>
        </w:rPr>
        <w:t>known as amino acids</w:t>
      </w:r>
      <w:r w:rsidRPr="004904C1">
        <w:rPr>
          <w:color w:val="3C4043"/>
          <w:shd w:val="clear" w:color="auto" w:fill="FFFFFF"/>
        </w:rPr>
        <w:t>.</w:t>
      </w:r>
      <w:r w:rsidR="00D24008">
        <w:rPr>
          <w:color w:val="3C4043"/>
          <w:shd w:val="clear" w:color="auto" w:fill="FFFFFF"/>
        </w:rPr>
        <w:t xml:space="preserve"> There are </w:t>
      </w:r>
      <w:r w:rsidR="00CC5538">
        <w:rPr>
          <w:color w:val="3C4043"/>
          <w:shd w:val="clear" w:color="auto" w:fill="FFFFFF"/>
        </w:rPr>
        <w:t>20 amino acids in our standard genetic code</w:t>
      </w:r>
      <w:r w:rsidR="00D24008">
        <w:rPr>
          <w:color w:val="3C4043"/>
          <w:shd w:val="clear" w:color="auto" w:fill="FFFFFF"/>
        </w:rPr>
        <w:t>. They all serve important roles in our growth, development and everyday fun</w:t>
      </w:r>
      <w:r w:rsidR="003A4CFB">
        <w:rPr>
          <w:color w:val="3C4043"/>
          <w:shd w:val="clear" w:color="auto" w:fill="FFFFFF"/>
        </w:rPr>
        <w:t>ctioning.</w:t>
      </w:r>
    </w:p>
    <w:p w14:paraId="68E49800" w14:textId="53E71D80" w:rsidR="00C315EA" w:rsidRDefault="00A922FA" w:rsidP="00C315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7" w:history="1">
        <w:r w:rsidR="004904C1" w:rsidRPr="00493DC5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en-GB"/>
          </w:rPr>
          <w:t>https://www.stanfordchildrens.org/en/topic/default?id=what-are-white-blood-cells-160-35</w:t>
        </w:r>
      </w:hyperlink>
    </w:p>
    <w:p w14:paraId="1F47EF26" w14:textId="30706113" w:rsidR="004904C1" w:rsidRDefault="00A922FA" w:rsidP="00C315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8" w:history="1">
        <w:r w:rsidR="009664BB" w:rsidRPr="00493DC5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en-GB"/>
          </w:rPr>
          <w:t>https://www.sciencelearn.org.nz/resources/209-role-of-proteins-in-the-body</w:t>
        </w:r>
      </w:hyperlink>
    </w:p>
    <w:p w14:paraId="2AE45F24" w14:textId="2708669B" w:rsidR="008453F5" w:rsidRPr="00C723D8" w:rsidRDefault="008453F5" w:rsidP="008453F5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723D8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SarsCov-2 Injections</w:t>
      </w:r>
    </w:p>
    <w:p w14:paraId="40491450" w14:textId="0002B560" w:rsidR="004B0825" w:rsidRPr="00C723D8" w:rsidRDefault="00C723D8" w:rsidP="00C723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40BA7" w:rsidRPr="00D40BA7">
        <w:rPr>
          <w:rFonts w:ascii="Times New Roman" w:hAnsi="Times New Roman" w:cs="Times New Roman"/>
          <w:b/>
          <w:bCs/>
          <w:sz w:val="24"/>
          <w:szCs w:val="24"/>
        </w:rPr>
        <w:t>Oxford-AstraZeneca</w:t>
      </w:r>
      <w:r w:rsidR="00D40BA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D5CF7">
        <w:rPr>
          <w:rFonts w:ascii="Times New Roman" w:hAnsi="Times New Roman" w:cs="Times New Roman"/>
          <w:b/>
          <w:bCs/>
          <w:sz w:val="24"/>
          <w:szCs w:val="24"/>
        </w:rPr>
        <w:t>Adenov</w:t>
      </w:r>
      <w:r w:rsidR="004B0825" w:rsidRPr="00C723D8">
        <w:rPr>
          <w:rFonts w:ascii="Times New Roman" w:hAnsi="Times New Roman" w:cs="Times New Roman"/>
          <w:b/>
          <w:bCs/>
          <w:sz w:val="24"/>
          <w:szCs w:val="24"/>
        </w:rPr>
        <w:t xml:space="preserve">iral Vector </w:t>
      </w:r>
      <w:r w:rsidR="004B0825" w:rsidRPr="00C723D8">
        <w:rPr>
          <w:rFonts w:ascii="Times New Roman" w:hAnsi="Times New Roman" w:cs="Times New Roman"/>
          <w:sz w:val="24"/>
          <w:szCs w:val="24"/>
        </w:rPr>
        <w:t>(</w:t>
      </w:r>
      <w:r w:rsidR="00D40BA7">
        <w:rPr>
          <w:rFonts w:ascii="Times New Roman" w:hAnsi="Times New Roman" w:cs="Times New Roman"/>
          <w:sz w:val="24"/>
          <w:szCs w:val="24"/>
        </w:rPr>
        <w:t>Other Viral Vectors:</w:t>
      </w:r>
      <w:r w:rsidR="004B0825" w:rsidRPr="00C723D8">
        <w:rPr>
          <w:rFonts w:ascii="Times New Roman" w:hAnsi="Times New Roman" w:cs="Times New Roman"/>
          <w:sz w:val="24"/>
          <w:szCs w:val="24"/>
        </w:rPr>
        <w:t xml:space="preserve"> Janssen (Johnson &amp; Johnson), Sputnik V and Ad5-nCoV (Convidecia))</w:t>
      </w:r>
    </w:p>
    <w:p w14:paraId="3FC93A49" w14:textId="1CD9D6DA" w:rsidR="00BE1321" w:rsidRPr="00BE1321" w:rsidRDefault="00D40BA7" w:rsidP="00BE1321">
      <w:pPr>
        <w:rPr>
          <w:rFonts w:ascii="Times New Roman" w:hAnsi="Times New Roman" w:cs="Times New Roman"/>
          <w:color w:val="0563C1" w:themeColor="hyperlink"/>
          <w:sz w:val="24"/>
          <w:szCs w:val="24"/>
          <w:u w:val="single"/>
        </w:rPr>
      </w:pPr>
      <w:r w:rsidRPr="00BE1321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Following </w:t>
      </w:r>
      <w:r w:rsidRPr="00BE1321">
        <w:rPr>
          <w:rFonts w:ascii="Times New Roman" w:hAnsi="Times New Roman" w:cs="Times New Roman"/>
          <w:sz w:val="24"/>
          <w:szCs w:val="24"/>
        </w:rPr>
        <w:t xml:space="preserve">injection, </w:t>
      </w:r>
      <w:r w:rsidRPr="00BE1321">
        <w:rPr>
          <w:rFonts w:ascii="Times New Roman" w:hAnsi="Times New Roman" w:cs="Times New Roman"/>
          <w:sz w:val="24"/>
          <w:szCs w:val="24"/>
        </w:rPr>
        <w:t xml:space="preserve">solution </w:t>
      </w:r>
      <w:r w:rsidRPr="00BE1321">
        <w:rPr>
          <w:rFonts w:ascii="Times New Roman" w:hAnsi="Times New Roman" w:cs="Times New Roman"/>
          <w:sz w:val="24"/>
          <w:szCs w:val="24"/>
        </w:rPr>
        <w:t>goes into the bloodstream, into the white blood cells</w:t>
      </w:r>
      <w:r w:rsidRPr="00BE1321">
        <w:rPr>
          <w:rFonts w:ascii="Times New Roman" w:hAnsi="Times New Roman" w:cs="Times New Roman"/>
          <w:sz w:val="24"/>
          <w:szCs w:val="24"/>
        </w:rPr>
        <w:t xml:space="preserve"> releasing the </w:t>
      </w:r>
      <w:r w:rsidRPr="00BE1321">
        <w:rPr>
          <w:rFonts w:ascii="Times New Roman" w:hAnsi="Times New Roman" w:cs="Times New Roman"/>
          <w:color w:val="4472C4" w:themeColor="accent1"/>
          <w:sz w:val="24"/>
          <w:szCs w:val="24"/>
          <w:u w:val="single"/>
        </w:rPr>
        <w:t>gene</w:t>
      </w:r>
      <w:r w:rsidR="00D32832">
        <w:rPr>
          <w:rFonts w:ascii="Times New Roman" w:hAnsi="Times New Roman" w:cs="Times New Roman"/>
          <w:color w:val="4472C4" w:themeColor="accent1"/>
          <w:sz w:val="24"/>
          <w:szCs w:val="24"/>
          <w:u w:val="single"/>
        </w:rPr>
        <w:t>tic piece</w:t>
      </w:r>
      <w:r w:rsidRPr="00BE1321">
        <w:rPr>
          <w:rFonts w:ascii="Times New Roman" w:hAnsi="Times New Roman" w:cs="Times New Roman"/>
          <w:color w:val="4472C4" w:themeColor="accent1"/>
          <w:sz w:val="24"/>
          <w:szCs w:val="24"/>
          <w:u w:val="single"/>
        </w:rPr>
        <w:t xml:space="preserve"> that codes for Sars-Cov-2 spike proteins</w:t>
      </w:r>
      <w:r w:rsidRPr="00BE1321">
        <w:rPr>
          <w:rFonts w:ascii="Times New Roman" w:hAnsi="Times New Roman" w:cs="Times New Roman"/>
          <w:sz w:val="24"/>
          <w:szCs w:val="24"/>
        </w:rPr>
        <w:t xml:space="preserve"> into the </w:t>
      </w:r>
      <w:r w:rsidRPr="00BE1321">
        <w:rPr>
          <w:rFonts w:ascii="Times New Roman" w:hAnsi="Times New Roman" w:cs="Times New Roman"/>
          <w:color w:val="4472C4" w:themeColor="accent1"/>
          <w:sz w:val="24"/>
          <w:szCs w:val="24"/>
          <w:u w:val="single"/>
        </w:rPr>
        <w:t>cell nucleus</w:t>
      </w:r>
      <w:r w:rsidRPr="00BE1321">
        <w:rPr>
          <w:rFonts w:ascii="Times New Roman" w:hAnsi="Times New Roman" w:cs="Times New Roman"/>
          <w:sz w:val="24"/>
          <w:szCs w:val="24"/>
        </w:rPr>
        <w:t xml:space="preserve">. </w:t>
      </w:r>
      <w:r w:rsidRPr="005D435A">
        <w:rPr>
          <w:rFonts w:ascii="Times New Roman" w:hAnsi="Times New Roman" w:cs="Times New Roman"/>
          <w:b/>
          <w:bCs/>
          <w:sz w:val="24"/>
          <w:szCs w:val="24"/>
        </w:rPr>
        <w:t>Transcription</w:t>
      </w:r>
      <w:r w:rsidRPr="00BE1321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 </w:t>
      </w:r>
      <w:r w:rsidRPr="00BE1321">
        <w:rPr>
          <w:rFonts w:ascii="Times New Roman" w:hAnsi="Times New Roman" w:cs="Times New Roman"/>
          <w:sz w:val="24"/>
          <w:szCs w:val="24"/>
        </w:rPr>
        <w:t xml:space="preserve">takes place where the code </w:t>
      </w:r>
      <w:r w:rsidR="00BE1321" w:rsidRPr="00BE1321">
        <w:rPr>
          <w:rFonts w:ascii="Times New Roman" w:hAnsi="Times New Roman" w:cs="Times New Roman"/>
          <w:sz w:val="24"/>
          <w:szCs w:val="24"/>
        </w:rPr>
        <w:t xml:space="preserve">for the Sars-Cov-19 spike protein </w:t>
      </w:r>
      <w:r w:rsidRPr="00BE1321">
        <w:rPr>
          <w:rFonts w:ascii="Times New Roman" w:hAnsi="Times New Roman" w:cs="Times New Roman"/>
          <w:sz w:val="24"/>
          <w:szCs w:val="24"/>
        </w:rPr>
        <w:t xml:space="preserve">is </w:t>
      </w:r>
      <w:r w:rsidRPr="00BE1321">
        <w:rPr>
          <w:rFonts w:ascii="Times New Roman" w:hAnsi="Times New Roman" w:cs="Times New Roman"/>
          <w:color w:val="4472C4" w:themeColor="accent1"/>
          <w:sz w:val="24"/>
          <w:szCs w:val="24"/>
          <w:u w:val="single"/>
        </w:rPr>
        <w:t>transcribed into mRNA</w:t>
      </w:r>
      <w:r w:rsidR="00BE1321" w:rsidRPr="00BE1321">
        <w:rPr>
          <w:rFonts w:ascii="Times New Roman" w:hAnsi="Times New Roman" w:cs="Times New Roman"/>
          <w:sz w:val="24"/>
          <w:szCs w:val="24"/>
        </w:rPr>
        <w:t xml:space="preserve">, mRNA copies instruction and goes out from the nucleus into the cytoplasm. mRNA attaches to the ribosome where </w:t>
      </w:r>
      <w:r w:rsidR="00BE1321" w:rsidRPr="005D435A">
        <w:rPr>
          <w:rFonts w:ascii="Times New Roman" w:hAnsi="Times New Roman" w:cs="Times New Roman"/>
          <w:b/>
          <w:bCs/>
          <w:sz w:val="24"/>
          <w:szCs w:val="24"/>
        </w:rPr>
        <w:t>translation</w:t>
      </w:r>
      <w:r w:rsidR="00BE1321" w:rsidRPr="00BE1321">
        <w:rPr>
          <w:rFonts w:ascii="Times New Roman" w:hAnsi="Times New Roman" w:cs="Times New Roman"/>
          <w:sz w:val="24"/>
          <w:szCs w:val="24"/>
        </w:rPr>
        <w:t xml:space="preserve"> takes place to produce the spike proteins. </w:t>
      </w:r>
      <w:r w:rsidR="00BE1321" w:rsidRPr="00BE1321">
        <w:rPr>
          <w:rFonts w:ascii="Times New Roman" w:hAnsi="Times New Roman" w:cs="Times New Roman"/>
          <w:sz w:val="24"/>
          <w:szCs w:val="24"/>
        </w:rPr>
        <w:t>Spike proteins (antigen) are recognised as foreign bodies and triggers white blood cells to produce antibodies.</w:t>
      </w:r>
    </w:p>
    <w:p w14:paraId="559B759F" w14:textId="63653221" w:rsidR="00BE1321" w:rsidRDefault="00BE1321" w:rsidP="00BE1321">
      <w:pPr>
        <w:pStyle w:val="NormalWeb"/>
      </w:pPr>
      <w:r>
        <w:t xml:space="preserve">Pharmacology </w:t>
      </w:r>
      <w:r>
        <w:t xml:space="preserve">Reference from Wikipedia: Following vaccination, the adenovirus vector enters the cells and releases its genes, which are transported to the </w:t>
      </w:r>
      <w:hyperlink r:id="rId9" w:tooltip="Cell nucleus" w:history="1">
        <w:r>
          <w:rPr>
            <w:rStyle w:val="Hyperlink"/>
          </w:rPr>
          <w:t>cell nucleus</w:t>
        </w:r>
      </w:hyperlink>
      <w:r>
        <w:t xml:space="preserve">; thereafter the cell's machinery does the </w:t>
      </w:r>
      <w:hyperlink r:id="rId10" w:tooltip="Transcription (biology)" w:history="1">
        <w:r>
          <w:rPr>
            <w:rStyle w:val="Hyperlink"/>
          </w:rPr>
          <w:t>transcription</w:t>
        </w:r>
      </w:hyperlink>
      <w:r>
        <w:t xml:space="preserve"> into </w:t>
      </w:r>
      <w:hyperlink r:id="rId11" w:tooltip="MRNA" w:history="1">
        <w:r>
          <w:rPr>
            <w:rStyle w:val="Hyperlink"/>
          </w:rPr>
          <w:t>mRNA</w:t>
        </w:r>
      </w:hyperlink>
      <w:r>
        <w:t xml:space="preserve"> and the </w:t>
      </w:r>
      <w:hyperlink r:id="rId12" w:tooltip="Translation (biology)" w:history="1">
        <w:r>
          <w:rPr>
            <w:rStyle w:val="Hyperlink"/>
          </w:rPr>
          <w:t>translation</w:t>
        </w:r>
      </w:hyperlink>
      <w:r>
        <w:t xml:space="preserve"> into proteins.</w:t>
      </w:r>
    </w:p>
    <w:p w14:paraId="1BEDC545" w14:textId="64DA02CF" w:rsidR="004B0825" w:rsidRDefault="00C723D8" w:rsidP="004B08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4B0825" w:rsidRPr="005C31E6">
        <w:rPr>
          <w:rFonts w:ascii="Times New Roman" w:hAnsi="Times New Roman" w:cs="Times New Roman"/>
          <w:b/>
          <w:bCs/>
          <w:sz w:val="24"/>
          <w:szCs w:val="24"/>
        </w:rPr>
        <w:t>mRNA</w:t>
      </w:r>
      <w:r w:rsidR="004B0825" w:rsidRPr="005C31E6">
        <w:rPr>
          <w:rFonts w:ascii="Times New Roman" w:hAnsi="Times New Roman" w:cs="Times New Roman"/>
          <w:sz w:val="24"/>
          <w:szCs w:val="24"/>
        </w:rPr>
        <w:t xml:space="preserve"> (Pfizer-BionTech and Moderna)</w:t>
      </w:r>
    </w:p>
    <w:p w14:paraId="3CB9866B" w14:textId="34668E50" w:rsidR="00CC5538" w:rsidRDefault="00A922FA" w:rsidP="00CC5538">
      <w:hyperlink r:id="rId13" w:tooltip="Nucleoside-modified messenger RNA" w:history="1">
        <w:r w:rsidR="004B0825" w:rsidRPr="008974A5">
          <w:rPr>
            <w:rStyle w:val="Hyperlink"/>
            <w:rFonts w:ascii="Times New Roman" w:hAnsi="Times New Roman" w:cs="Times New Roman"/>
            <w:sz w:val="24"/>
            <w:szCs w:val="24"/>
          </w:rPr>
          <w:t>Nucleoside-modified mRNA</w:t>
        </w:r>
      </w:hyperlink>
      <w:r w:rsidR="004B0825" w:rsidRPr="008974A5">
        <w:rPr>
          <w:rFonts w:ascii="Times New Roman" w:hAnsi="Times New Roman" w:cs="Times New Roman"/>
          <w:sz w:val="24"/>
          <w:szCs w:val="24"/>
        </w:rPr>
        <w:t xml:space="preserve"> (modRNA) encoding a mutated form of the </w:t>
      </w:r>
      <w:hyperlink r:id="rId14" w:tooltip="Peplomer" w:history="1">
        <w:r w:rsidR="004B0825" w:rsidRPr="008974A5">
          <w:rPr>
            <w:rStyle w:val="Hyperlink"/>
            <w:rFonts w:ascii="Times New Roman" w:hAnsi="Times New Roman" w:cs="Times New Roman"/>
            <w:sz w:val="24"/>
            <w:szCs w:val="24"/>
          </w:rPr>
          <w:t>spike protein</w:t>
        </w:r>
      </w:hyperlink>
      <w:r w:rsidR="004B0825" w:rsidRPr="008974A5">
        <w:rPr>
          <w:rFonts w:ascii="Times New Roman" w:hAnsi="Times New Roman" w:cs="Times New Roman"/>
          <w:sz w:val="24"/>
          <w:szCs w:val="24"/>
        </w:rPr>
        <w:t xml:space="preserve"> of </w:t>
      </w:r>
      <w:hyperlink r:id="rId15" w:tooltip="SARS-CoV-2" w:history="1">
        <w:r w:rsidR="004B0825" w:rsidRPr="008974A5">
          <w:rPr>
            <w:rStyle w:val="Hyperlink"/>
            <w:rFonts w:ascii="Times New Roman" w:hAnsi="Times New Roman" w:cs="Times New Roman"/>
            <w:sz w:val="24"/>
            <w:szCs w:val="24"/>
          </w:rPr>
          <w:t>SARS-CoV-2</w:t>
        </w:r>
      </w:hyperlink>
      <w:r w:rsidR="004B0825" w:rsidRPr="008974A5">
        <w:rPr>
          <w:rFonts w:ascii="Times New Roman" w:hAnsi="Times New Roman" w:cs="Times New Roman"/>
          <w:sz w:val="24"/>
          <w:szCs w:val="24"/>
        </w:rPr>
        <w:t xml:space="preserve">, encapsulated in </w:t>
      </w:r>
      <w:hyperlink r:id="rId16" w:tooltip="Solid lipid nanoparticle" w:history="1">
        <w:r w:rsidR="004B0825" w:rsidRPr="00C723D8">
          <w:rPr>
            <w:rStyle w:val="Hyperlink"/>
            <w:rFonts w:ascii="Times New Roman" w:hAnsi="Times New Roman" w:cs="Times New Roman"/>
            <w:sz w:val="24"/>
            <w:szCs w:val="24"/>
          </w:rPr>
          <w:t>lipid nanoparticles</w:t>
        </w:r>
      </w:hyperlink>
      <w:r w:rsidR="00C723D8">
        <w:rPr>
          <w:rStyle w:val="Hyperlink"/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C723D8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in a solution. Following </w:t>
      </w:r>
      <w:r w:rsidR="004B0825" w:rsidRPr="008974A5">
        <w:rPr>
          <w:rFonts w:ascii="Times New Roman" w:hAnsi="Times New Roman" w:cs="Times New Roman"/>
          <w:sz w:val="24"/>
          <w:szCs w:val="24"/>
        </w:rPr>
        <w:t>inject</w:t>
      </w:r>
      <w:r w:rsidR="00C723D8">
        <w:rPr>
          <w:rFonts w:ascii="Times New Roman" w:hAnsi="Times New Roman" w:cs="Times New Roman"/>
          <w:sz w:val="24"/>
          <w:szCs w:val="24"/>
        </w:rPr>
        <w:t>ion</w:t>
      </w:r>
      <w:r w:rsidR="004B0825" w:rsidRPr="008974A5">
        <w:rPr>
          <w:rFonts w:ascii="Times New Roman" w:hAnsi="Times New Roman" w:cs="Times New Roman"/>
          <w:sz w:val="24"/>
          <w:szCs w:val="24"/>
        </w:rPr>
        <w:t xml:space="preserve">, </w:t>
      </w:r>
      <w:r w:rsidR="00BE1321">
        <w:rPr>
          <w:rFonts w:ascii="Times New Roman" w:hAnsi="Times New Roman" w:cs="Times New Roman"/>
          <w:sz w:val="24"/>
          <w:szCs w:val="24"/>
        </w:rPr>
        <w:t xml:space="preserve">solution </w:t>
      </w:r>
      <w:r w:rsidR="004B0825" w:rsidRPr="008974A5">
        <w:rPr>
          <w:rFonts w:ascii="Times New Roman" w:hAnsi="Times New Roman" w:cs="Times New Roman"/>
          <w:sz w:val="24"/>
          <w:szCs w:val="24"/>
        </w:rPr>
        <w:t xml:space="preserve">goes into the bloodstream, into the white blood cells, in the </w:t>
      </w:r>
      <w:r w:rsidR="004B0825" w:rsidRPr="00C723D8">
        <w:rPr>
          <w:rFonts w:ascii="Times New Roman" w:hAnsi="Times New Roman" w:cs="Times New Roman"/>
          <w:color w:val="4472C4" w:themeColor="accent1"/>
          <w:sz w:val="24"/>
          <w:szCs w:val="24"/>
          <w:u w:val="single"/>
        </w:rPr>
        <w:t>cytoplasm</w:t>
      </w:r>
      <w:r w:rsidR="004B0825" w:rsidRPr="008974A5">
        <w:rPr>
          <w:rFonts w:ascii="Times New Roman" w:hAnsi="Times New Roman" w:cs="Times New Roman"/>
          <w:sz w:val="24"/>
          <w:szCs w:val="24"/>
        </w:rPr>
        <w:t xml:space="preserve">. </w:t>
      </w:r>
      <w:r w:rsidR="004B0825" w:rsidRPr="00C723D8">
        <w:rPr>
          <w:rFonts w:ascii="Times New Roman" w:hAnsi="Times New Roman" w:cs="Times New Roman"/>
          <w:color w:val="4472C4" w:themeColor="accent1"/>
          <w:sz w:val="24"/>
          <w:szCs w:val="24"/>
          <w:u w:val="single"/>
        </w:rPr>
        <w:t>Modified mRNA</w:t>
      </w:r>
      <w:r w:rsidR="004B0825" w:rsidRPr="00C723D8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 </w:t>
      </w:r>
      <w:r w:rsidR="004B0825" w:rsidRPr="008974A5">
        <w:rPr>
          <w:rFonts w:ascii="Times New Roman" w:hAnsi="Times New Roman" w:cs="Times New Roman"/>
          <w:sz w:val="24"/>
          <w:szCs w:val="24"/>
        </w:rPr>
        <w:t xml:space="preserve">attaches to the ribosome where </w:t>
      </w:r>
      <w:hyperlink r:id="rId17" w:tooltip="Translation (biology)" w:history="1">
        <w:r w:rsidR="004B0825" w:rsidRPr="00C723D8">
          <w:rPr>
            <w:rStyle w:val="Hyperlink"/>
            <w:rFonts w:ascii="Times New Roman" w:hAnsi="Times New Roman" w:cs="Times New Roman"/>
            <w:color w:val="4472C4" w:themeColor="accent1"/>
            <w:sz w:val="24"/>
            <w:szCs w:val="24"/>
          </w:rPr>
          <w:t>translation</w:t>
        </w:r>
      </w:hyperlink>
      <w:r w:rsidR="004B0825" w:rsidRPr="008974A5">
        <w:rPr>
          <w:rFonts w:ascii="Times New Roman" w:hAnsi="Times New Roman" w:cs="Times New Roman"/>
          <w:sz w:val="24"/>
          <w:szCs w:val="24"/>
        </w:rPr>
        <w:t xml:space="preserve"> takes place and produce the </w:t>
      </w:r>
      <w:r w:rsidR="004B0825" w:rsidRPr="00C723D8">
        <w:rPr>
          <w:rFonts w:ascii="Times New Roman" w:hAnsi="Times New Roman" w:cs="Times New Roman"/>
          <w:color w:val="4472C4" w:themeColor="accent1"/>
          <w:sz w:val="24"/>
          <w:szCs w:val="24"/>
          <w:u w:val="single"/>
        </w:rPr>
        <w:t>spike proteins</w:t>
      </w:r>
      <w:r w:rsidR="004B0825" w:rsidRPr="008974A5">
        <w:rPr>
          <w:rFonts w:ascii="Times New Roman" w:hAnsi="Times New Roman" w:cs="Times New Roman"/>
          <w:sz w:val="24"/>
          <w:szCs w:val="24"/>
        </w:rPr>
        <w:t>. Spike proteins (antigen) are recognised as foreign bodies and triggers white blood cells to produce antibodies.</w:t>
      </w:r>
    </w:p>
    <w:p w14:paraId="13C5B705" w14:textId="08EE6586" w:rsidR="004B0825" w:rsidRDefault="00C723D8" w:rsidP="004B0825">
      <w:pPr>
        <w:pStyle w:val="NormalWeb"/>
      </w:pPr>
      <w:r>
        <w:t xml:space="preserve">3. </w:t>
      </w:r>
      <w:r w:rsidR="004B0825" w:rsidRPr="005C31E6">
        <w:rPr>
          <w:b/>
          <w:bCs/>
        </w:rPr>
        <w:t xml:space="preserve">Protein Subunit </w:t>
      </w:r>
      <w:r w:rsidR="004B0825" w:rsidRPr="005C31E6">
        <w:t xml:space="preserve">(EpiVacCorona and ZF2001(RBD-Dimer) </w:t>
      </w:r>
    </w:p>
    <w:p w14:paraId="230B0440" w14:textId="48292A07" w:rsidR="004B0825" w:rsidRDefault="004B0825" w:rsidP="004B0825">
      <w:pPr>
        <w:pStyle w:val="NormalWeb"/>
      </w:pPr>
      <w:r w:rsidRPr="006539CA">
        <w:rPr>
          <w:color w:val="4472C4" w:themeColor="accent1"/>
          <w:u w:val="single"/>
        </w:rPr>
        <w:t>Spike Protein encapsulated in lipid nanoparticles</w:t>
      </w:r>
      <w:r w:rsidRPr="006539CA">
        <w:rPr>
          <w:color w:val="4472C4" w:themeColor="accent1"/>
        </w:rPr>
        <w:t xml:space="preserve"> </w:t>
      </w:r>
      <w:r>
        <w:t>i</w:t>
      </w:r>
      <w:r w:rsidR="00D32832">
        <w:t>n solution</w:t>
      </w:r>
      <w:r>
        <w:t xml:space="preserve">. </w:t>
      </w:r>
      <w:r w:rsidR="00D32832">
        <w:t>Following injection, e</w:t>
      </w:r>
      <w:r>
        <w:t xml:space="preserve">ncapsulated </w:t>
      </w:r>
      <w:r w:rsidRPr="006539CA">
        <w:rPr>
          <w:color w:val="4472C4" w:themeColor="accent1"/>
          <w:u w:val="single"/>
        </w:rPr>
        <w:t>Spike proteins</w:t>
      </w:r>
      <w:r w:rsidRPr="006539CA">
        <w:rPr>
          <w:color w:val="4472C4" w:themeColor="accent1"/>
        </w:rPr>
        <w:t xml:space="preserve"> </w:t>
      </w:r>
      <w:r>
        <w:t xml:space="preserve">goes in the bloodstream and into white blood cells. </w:t>
      </w:r>
      <w:r w:rsidRPr="006539CA">
        <w:rPr>
          <w:color w:val="4472C4" w:themeColor="accent1"/>
          <w:u w:val="single"/>
        </w:rPr>
        <w:t>Spike proteins</w:t>
      </w:r>
      <w:r w:rsidRPr="006539CA">
        <w:rPr>
          <w:color w:val="4472C4" w:themeColor="accent1"/>
        </w:rPr>
        <w:t xml:space="preserve"> </w:t>
      </w:r>
      <w:r>
        <w:t>(antigen) are recognised as foreign bodies and triggers white blood cells to produce antibodies.</w:t>
      </w:r>
    </w:p>
    <w:p w14:paraId="6E3E2575" w14:textId="612FEE51" w:rsidR="00D32832" w:rsidRDefault="00D32832" w:rsidP="004B0825">
      <w:pPr>
        <w:pStyle w:val="NormalWeb"/>
      </w:pPr>
    </w:p>
    <w:p w14:paraId="7E96BCED" w14:textId="3DCBF01D" w:rsidR="00D32832" w:rsidRDefault="00D32832" w:rsidP="004B0825">
      <w:pPr>
        <w:pStyle w:val="NormalWeb"/>
      </w:pPr>
    </w:p>
    <w:p w14:paraId="53C75230" w14:textId="77777777" w:rsidR="00D32832" w:rsidRDefault="00D32832" w:rsidP="004B0825">
      <w:pPr>
        <w:pStyle w:val="NormalWeb"/>
      </w:pPr>
    </w:p>
    <w:p w14:paraId="1FACB4C6" w14:textId="4069813B" w:rsidR="00D32832" w:rsidRDefault="00D32832" w:rsidP="004B0825">
      <w:pPr>
        <w:pStyle w:val="NormalWeb"/>
      </w:pPr>
      <w:r>
        <w:rPr>
          <w:noProof/>
        </w:rPr>
        <w:drawing>
          <wp:inline distT="0" distB="0" distL="0" distR="0" wp14:anchorId="6DB0D8D5" wp14:editId="44FA0F49">
            <wp:extent cx="4664075" cy="1837055"/>
            <wp:effectExtent l="0" t="0" r="317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183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1D0AB" w14:textId="77777777" w:rsidR="00D32832" w:rsidRDefault="00D32832" w:rsidP="004B0825">
      <w:pPr>
        <w:pStyle w:val="NormalWeb"/>
      </w:pPr>
    </w:p>
    <w:p w14:paraId="1C978243" w14:textId="77777777" w:rsidR="00A922FA" w:rsidRDefault="00A922FA" w:rsidP="004B0825">
      <w:pPr>
        <w:pStyle w:val="NormalWeb"/>
      </w:pPr>
    </w:p>
    <w:p w14:paraId="62E336B9" w14:textId="00281418" w:rsidR="004B0825" w:rsidRPr="008C09DA" w:rsidRDefault="00C723D8" w:rsidP="004B0825">
      <w:pPr>
        <w:pStyle w:val="NormalWeb"/>
      </w:pPr>
      <w:r>
        <w:t>4.</w:t>
      </w:r>
      <w:r w:rsidR="004B0825" w:rsidRPr="008C09DA">
        <w:rPr>
          <w:b/>
          <w:bCs/>
        </w:rPr>
        <w:t xml:space="preserve"> </w:t>
      </w:r>
      <w:r w:rsidR="006A00BD">
        <w:rPr>
          <w:b/>
          <w:bCs/>
        </w:rPr>
        <w:t>Inactivated SarsCov-19</w:t>
      </w:r>
      <w:r w:rsidR="004B0825" w:rsidRPr="008C09DA">
        <w:rPr>
          <w:b/>
          <w:bCs/>
        </w:rPr>
        <w:t xml:space="preserve"> Vaccines</w:t>
      </w:r>
      <w:r w:rsidR="004B0825" w:rsidRPr="008C09DA">
        <w:t xml:space="preserve"> (</w:t>
      </w:r>
      <w:r w:rsidR="004B0825">
        <w:t xml:space="preserve">CoronaVac/Sinovac, </w:t>
      </w:r>
      <w:r w:rsidR="004B0825" w:rsidRPr="008C09DA">
        <w:t>CoviVac, BBV152(Covaxin)</w:t>
      </w:r>
      <w:r w:rsidR="004B0825">
        <w:t xml:space="preserve"> </w:t>
      </w:r>
      <w:r w:rsidR="004B0825" w:rsidRPr="008C09DA">
        <w:t>and BBIBP-CorV(Sinopharm)</w:t>
      </w:r>
    </w:p>
    <w:p w14:paraId="41B746A0" w14:textId="0FF0AFB4" w:rsidR="004B0825" w:rsidRPr="008974A5" w:rsidRDefault="003901C7" w:rsidP="004B08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Following vaccination of the </w:t>
      </w:r>
      <w:r w:rsidR="004B0825" w:rsidRPr="006539CA">
        <w:rPr>
          <w:rFonts w:ascii="Times New Roman" w:hAnsi="Times New Roman" w:cs="Times New Roman"/>
          <w:color w:val="4472C4" w:themeColor="accent1"/>
          <w:sz w:val="24"/>
          <w:szCs w:val="24"/>
          <w:u w:val="single"/>
        </w:rPr>
        <w:t>Inactivated SarsCov</w:t>
      </w:r>
      <w:r w:rsidR="006A00BD" w:rsidRPr="006539CA">
        <w:rPr>
          <w:rFonts w:ascii="Times New Roman" w:hAnsi="Times New Roman" w:cs="Times New Roman"/>
          <w:color w:val="4472C4" w:themeColor="accent1"/>
          <w:sz w:val="24"/>
          <w:szCs w:val="24"/>
          <w:u w:val="single"/>
        </w:rPr>
        <w:t>-</w:t>
      </w:r>
      <w:r w:rsidR="004B0825" w:rsidRPr="006539CA">
        <w:rPr>
          <w:rFonts w:ascii="Times New Roman" w:hAnsi="Times New Roman" w:cs="Times New Roman"/>
          <w:color w:val="4472C4" w:themeColor="accent1"/>
          <w:sz w:val="24"/>
          <w:szCs w:val="24"/>
          <w:u w:val="single"/>
        </w:rPr>
        <w:t>19 virus</w:t>
      </w:r>
      <w:r>
        <w:rPr>
          <w:rFonts w:ascii="Times New Roman" w:hAnsi="Times New Roman" w:cs="Times New Roman"/>
          <w:sz w:val="24"/>
          <w:szCs w:val="24"/>
        </w:rPr>
        <w:t>, solution goes</w:t>
      </w:r>
      <w:r w:rsidR="004B0825" w:rsidRPr="008974A5">
        <w:rPr>
          <w:rFonts w:ascii="Times New Roman" w:hAnsi="Times New Roman" w:cs="Times New Roman"/>
          <w:sz w:val="24"/>
          <w:szCs w:val="24"/>
        </w:rPr>
        <w:t xml:space="preserve"> inside the bloodstream</w:t>
      </w:r>
      <w:r>
        <w:rPr>
          <w:rFonts w:ascii="Times New Roman" w:hAnsi="Times New Roman" w:cs="Times New Roman"/>
          <w:sz w:val="24"/>
          <w:szCs w:val="24"/>
        </w:rPr>
        <w:t>. S</w:t>
      </w:r>
      <w:r w:rsidR="004B0825" w:rsidRPr="008974A5">
        <w:rPr>
          <w:rFonts w:ascii="Times New Roman" w:hAnsi="Times New Roman" w:cs="Times New Roman"/>
          <w:sz w:val="24"/>
          <w:szCs w:val="24"/>
        </w:rPr>
        <w:t xml:space="preserve">ome of the inactivated viruses are </w:t>
      </w:r>
      <w:r w:rsidR="00DD0CDA">
        <w:rPr>
          <w:rFonts w:ascii="Times New Roman" w:hAnsi="Times New Roman" w:cs="Times New Roman"/>
          <w:sz w:val="24"/>
          <w:szCs w:val="24"/>
        </w:rPr>
        <w:t>swallo</w:t>
      </w:r>
      <w:r w:rsidR="004B0825" w:rsidRPr="008974A5">
        <w:rPr>
          <w:rFonts w:ascii="Times New Roman" w:hAnsi="Times New Roman" w:cs="Times New Roman"/>
          <w:sz w:val="24"/>
          <w:szCs w:val="24"/>
        </w:rPr>
        <w:t>wed up by a type of white blood cell</w:t>
      </w:r>
      <w:r w:rsidR="001F6402">
        <w:rPr>
          <w:rFonts w:ascii="Times New Roman" w:hAnsi="Times New Roman" w:cs="Times New Roman"/>
          <w:sz w:val="24"/>
          <w:szCs w:val="24"/>
        </w:rPr>
        <w:t>s</w:t>
      </w:r>
      <w:r w:rsidR="004B0825" w:rsidRPr="008974A5">
        <w:rPr>
          <w:rFonts w:ascii="Times New Roman" w:hAnsi="Times New Roman" w:cs="Times New Roman"/>
          <w:sz w:val="24"/>
          <w:szCs w:val="24"/>
        </w:rPr>
        <w:t xml:space="preserve"> called </w:t>
      </w:r>
      <w:r w:rsidR="001F6402">
        <w:rPr>
          <w:rFonts w:ascii="Times New Roman" w:hAnsi="Times New Roman" w:cs="Times New Roman"/>
          <w:sz w:val="24"/>
          <w:szCs w:val="24"/>
        </w:rPr>
        <w:t xml:space="preserve">lymphocytes specifically the </w:t>
      </w:r>
      <w:r w:rsidR="00DD0CDA">
        <w:rPr>
          <w:rFonts w:ascii="Times New Roman" w:hAnsi="Times New Roman" w:cs="Times New Roman"/>
          <w:sz w:val="24"/>
          <w:szCs w:val="24"/>
        </w:rPr>
        <w:t xml:space="preserve">T </w:t>
      </w:r>
      <w:r w:rsidR="004B0825" w:rsidRPr="008974A5">
        <w:rPr>
          <w:rFonts w:ascii="Times New Roman" w:hAnsi="Times New Roman" w:cs="Times New Roman"/>
          <w:sz w:val="24"/>
          <w:szCs w:val="24"/>
        </w:rPr>
        <w:t>cell</w:t>
      </w:r>
      <w:r w:rsidR="00DD0CDA">
        <w:rPr>
          <w:rFonts w:ascii="Times New Roman" w:hAnsi="Times New Roman" w:cs="Times New Roman"/>
          <w:sz w:val="24"/>
          <w:szCs w:val="24"/>
        </w:rPr>
        <w:t>s</w:t>
      </w:r>
      <w:r w:rsidR="004B0825" w:rsidRPr="008974A5">
        <w:rPr>
          <w:rFonts w:ascii="Times New Roman" w:hAnsi="Times New Roman" w:cs="Times New Roman"/>
          <w:sz w:val="24"/>
          <w:szCs w:val="24"/>
        </w:rPr>
        <w:t xml:space="preserve">. The </w:t>
      </w:r>
      <w:r w:rsidR="006A00BD">
        <w:rPr>
          <w:rFonts w:ascii="Times New Roman" w:hAnsi="Times New Roman" w:cs="Times New Roman"/>
          <w:sz w:val="24"/>
          <w:szCs w:val="24"/>
        </w:rPr>
        <w:t>T</w:t>
      </w:r>
      <w:r w:rsidR="004B0825" w:rsidRPr="008974A5">
        <w:rPr>
          <w:rFonts w:ascii="Times New Roman" w:hAnsi="Times New Roman" w:cs="Times New Roman"/>
          <w:sz w:val="24"/>
          <w:szCs w:val="24"/>
        </w:rPr>
        <w:t xml:space="preserve"> cell</w:t>
      </w:r>
      <w:r w:rsidR="006A00BD">
        <w:rPr>
          <w:rFonts w:ascii="Times New Roman" w:hAnsi="Times New Roman" w:cs="Times New Roman"/>
          <w:sz w:val="24"/>
          <w:szCs w:val="24"/>
        </w:rPr>
        <w:t>s</w:t>
      </w:r>
      <w:r w:rsidR="004B0825" w:rsidRPr="008974A5">
        <w:rPr>
          <w:rFonts w:ascii="Times New Roman" w:hAnsi="Times New Roman" w:cs="Times New Roman"/>
          <w:sz w:val="24"/>
          <w:szCs w:val="24"/>
        </w:rPr>
        <w:t xml:space="preserve"> tears the coronavirus apart and displays some of its fragments on the cell’s surface.</w:t>
      </w:r>
      <w:r w:rsidR="00DD0CDA">
        <w:rPr>
          <w:rFonts w:ascii="Times New Roman" w:hAnsi="Times New Roman" w:cs="Times New Roman"/>
          <w:sz w:val="24"/>
          <w:szCs w:val="24"/>
        </w:rPr>
        <w:t xml:space="preserve"> B</w:t>
      </w:r>
      <w:r w:rsidR="004B0825" w:rsidRPr="008974A5">
        <w:rPr>
          <w:rFonts w:ascii="Times New Roman" w:hAnsi="Times New Roman" w:cs="Times New Roman"/>
          <w:sz w:val="24"/>
          <w:szCs w:val="24"/>
        </w:rPr>
        <w:t xml:space="preserve"> cells </w:t>
      </w:r>
      <w:r w:rsidR="001F6402">
        <w:rPr>
          <w:rFonts w:ascii="Times New Roman" w:hAnsi="Times New Roman" w:cs="Times New Roman"/>
          <w:sz w:val="24"/>
          <w:szCs w:val="24"/>
        </w:rPr>
        <w:t>another type of lymphocyte gets</w:t>
      </w:r>
      <w:r w:rsidR="006A00BD">
        <w:rPr>
          <w:rFonts w:ascii="Times New Roman" w:hAnsi="Times New Roman" w:cs="Times New Roman"/>
          <w:sz w:val="24"/>
          <w:szCs w:val="24"/>
        </w:rPr>
        <w:t xml:space="preserve"> activated and </w:t>
      </w:r>
      <w:r w:rsidR="004B0825" w:rsidRPr="008974A5">
        <w:rPr>
          <w:rFonts w:ascii="Times New Roman" w:hAnsi="Times New Roman" w:cs="Times New Roman"/>
          <w:sz w:val="24"/>
          <w:szCs w:val="24"/>
        </w:rPr>
        <w:t>produce antibodies in response</w:t>
      </w:r>
      <w:r w:rsidR="006A00BD">
        <w:rPr>
          <w:rFonts w:ascii="Times New Roman" w:hAnsi="Times New Roman" w:cs="Times New Roman"/>
          <w:sz w:val="24"/>
          <w:szCs w:val="24"/>
        </w:rPr>
        <w:t>,</w:t>
      </w:r>
      <w:r w:rsidR="00DD0CDA">
        <w:rPr>
          <w:rFonts w:ascii="Times New Roman" w:hAnsi="Times New Roman" w:cs="Times New Roman"/>
          <w:sz w:val="24"/>
          <w:szCs w:val="24"/>
        </w:rPr>
        <w:t xml:space="preserve"> to disable or mark pathogens for destruction</w:t>
      </w:r>
      <w:r w:rsidR="006A00BD">
        <w:rPr>
          <w:rFonts w:ascii="Times New Roman" w:hAnsi="Times New Roman" w:cs="Times New Roman"/>
          <w:sz w:val="24"/>
          <w:szCs w:val="24"/>
        </w:rPr>
        <w:t>. The next time the body is exposed to the same specific virus, the body will recognise and produce antibodies</w:t>
      </w:r>
      <w:r w:rsidR="004B0825" w:rsidRPr="008974A5">
        <w:rPr>
          <w:rFonts w:ascii="Times New Roman" w:hAnsi="Times New Roman" w:cs="Times New Roman"/>
          <w:sz w:val="24"/>
          <w:szCs w:val="24"/>
        </w:rPr>
        <w:t>.</w:t>
      </w:r>
      <w:r w:rsidR="006A00BD">
        <w:rPr>
          <w:rFonts w:ascii="Times New Roman" w:hAnsi="Times New Roman" w:cs="Times New Roman"/>
          <w:sz w:val="24"/>
          <w:szCs w:val="24"/>
        </w:rPr>
        <w:t xml:space="preserve"> </w:t>
      </w:r>
      <w:r w:rsidR="004B0825" w:rsidRPr="008974A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550262" w14:textId="53030307" w:rsidR="004B0825" w:rsidRDefault="004B0825" w:rsidP="008453F5"/>
    <w:p w14:paraId="3598089F" w14:textId="77777777" w:rsidR="00D32832" w:rsidRDefault="00D32832" w:rsidP="008453F5"/>
    <w:p w14:paraId="36DDA8C7" w14:textId="77777777" w:rsidR="00D32832" w:rsidRDefault="00D32832" w:rsidP="008453F5"/>
    <w:p w14:paraId="33E811B5" w14:textId="248F96E0" w:rsidR="008453F5" w:rsidRDefault="008453F5" w:rsidP="008453F5"/>
    <w:sectPr w:rsidR="008453F5" w:rsidSect="00C315EA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001956"/>
    <w:multiLevelType w:val="hybridMultilevel"/>
    <w:tmpl w:val="33C8F41E"/>
    <w:lvl w:ilvl="0" w:tplc="2A1845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D33024"/>
    <w:multiLevelType w:val="hybridMultilevel"/>
    <w:tmpl w:val="D39E1044"/>
    <w:lvl w:ilvl="0" w:tplc="D648178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3C4043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6A7A85"/>
    <w:multiLevelType w:val="hybridMultilevel"/>
    <w:tmpl w:val="E78C68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397854"/>
    <w:multiLevelType w:val="hybridMultilevel"/>
    <w:tmpl w:val="27903A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004A8B"/>
    <w:multiLevelType w:val="hybridMultilevel"/>
    <w:tmpl w:val="FF8C6432"/>
    <w:lvl w:ilvl="0" w:tplc="A60A61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680AA5"/>
    <w:multiLevelType w:val="hybridMultilevel"/>
    <w:tmpl w:val="8F588C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CD5ECF"/>
    <w:multiLevelType w:val="hybridMultilevel"/>
    <w:tmpl w:val="FF5407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2B790E"/>
    <w:multiLevelType w:val="hybridMultilevel"/>
    <w:tmpl w:val="5D1C5A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1A3503"/>
    <w:multiLevelType w:val="hybridMultilevel"/>
    <w:tmpl w:val="1CC4DF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6665FB"/>
    <w:multiLevelType w:val="hybridMultilevel"/>
    <w:tmpl w:val="79AC1A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BA73CA"/>
    <w:multiLevelType w:val="hybridMultilevel"/>
    <w:tmpl w:val="2E003C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392BB0"/>
    <w:multiLevelType w:val="hybridMultilevel"/>
    <w:tmpl w:val="D94CB9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9"/>
  </w:num>
  <w:num w:numId="3">
    <w:abstractNumId w:val="11"/>
  </w:num>
  <w:num w:numId="4">
    <w:abstractNumId w:val="5"/>
  </w:num>
  <w:num w:numId="5">
    <w:abstractNumId w:val="2"/>
  </w:num>
  <w:num w:numId="6">
    <w:abstractNumId w:val="8"/>
  </w:num>
  <w:num w:numId="7">
    <w:abstractNumId w:val="7"/>
  </w:num>
  <w:num w:numId="8">
    <w:abstractNumId w:val="6"/>
  </w:num>
  <w:num w:numId="9">
    <w:abstractNumId w:val="4"/>
  </w:num>
  <w:num w:numId="10">
    <w:abstractNumId w:val="10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5EA"/>
    <w:rsid w:val="000E5C19"/>
    <w:rsid w:val="000E751A"/>
    <w:rsid w:val="001F6402"/>
    <w:rsid w:val="00290B01"/>
    <w:rsid w:val="002D5CF7"/>
    <w:rsid w:val="003901C7"/>
    <w:rsid w:val="003A4CFB"/>
    <w:rsid w:val="003F2C1B"/>
    <w:rsid w:val="00455B58"/>
    <w:rsid w:val="00481828"/>
    <w:rsid w:val="004904C1"/>
    <w:rsid w:val="004B0825"/>
    <w:rsid w:val="004F526A"/>
    <w:rsid w:val="005D435A"/>
    <w:rsid w:val="005F6A8D"/>
    <w:rsid w:val="006539CA"/>
    <w:rsid w:val="006A00BD"/>
    <w:rsid w:val="0079635D"/>
    <w:rsid w:val="007A19CF"/>
    <w:rsid w:val="008453F5"/>
    <w:rsid w:val="009664BB"/>
    <w:rsid w:val="00A922FA"/>
    <w:rsid w:val="00BE1321"/>
    <w:rsid w:val="00C315EA"/>
    <w:rsid w:val="00C66BF3"/>
    <w:rsid w:val="00C723D8"/>
    <w:rsid w:val="00CC5538"/>
    <w:rsid w:val="00D24008"/>
    <w:rsid w:val="00D32832"/>
    <w:rsid w:val="00D40BA7"/>
    <w:rsid w:val="00D62B3E"/>
    <w:rsid w:val="00DD0CDA"/>
    <w:rsid w:val="00DD4F73"/>
    <w:rsid w:val="00E24065"/>
    <w:rsid w:val="00E72B0A"/>
    <w:rsid w:val="00EA768E"/>
    <w:rsid w:val="00F70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1D1DFA"/>
  <w15:chartTrackingRefBased/>
  <w15:docId w15:val="{C29994D2-FF57-49C6-8675-1B27CF292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15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15E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72B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904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04C1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DD4F73"/>
    <w:rPr>
      <w:b/>
      <w:bCs/>
    </w:rPr>
  </w:style>
  <w:style w:type="paragraph" w:styleId="NoSpacing">
    <w:name w:val="No Spacing"/>
    <w:uiPriority w:val="1"/>
    <w:qFormat/>
    <w:rsid w:val="00C723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5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1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5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5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iencelearn.org.nz/resources/209-role-of-proteins-in-the-body" TargetMode="External"/><Relationship Id="rId13" Type="http://schemas.openxmlformats.org/officeDocument/2006/relationships/hyperlink" Target="https://en.wikipedia.org/wiki/Nucleoside-modified_messenger_RNA" TargetMode="External"/><Relationship Id="rId1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https://www.stanfordchildrens.org/en/topic/default?id=what-are-white-blood-cells-160-35" TargetMode="External"/><Relationship Id="rId12" Type="http://schemas.openxmlformats.org/officeDocument/2006/relationships/hyperlink" Target="https://en.wikipedia.org/wiki/Translation_(biology)" TargetMode="External"/><Relationship Id="rId17" Type="http://schemas.openxmlformats.org/officeDocument/2006/relationships/hyperlink" Target="https://en.wikipedia.org/wiki/Translation_(biology)" TargetMode="External"/><Relationship Id="rId2" Type="http://schemas.openxmlformats.org/officeDocument/2006/relationships/styles" Target="styles.xml"/><Relationship Id="rId16" Type="http://schemas.openxmlformats.org/officeDocument/2006/relationships/hyperlink" Target="https://en.wikipedia.org/wiki/Solid_lipid_nanoparticle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en.wikipedia.org/wiki/MRNA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en.wikipedia.org/wiki/SARS-CoV-2" TargetMode="External"/><Relationship Id="rId10" Type="http://schemas.openxmlformats.org/officeDocument/2006/relationships/hyperlink" Target="https://en.wikipedia.org/wiki/Transcription_(biology)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Cell_nucleus" TargetMode="External"/><Relationship Id="rId14" Type="http://schemas.openxmlformats.org/officeDocument/2006/relationships/hyperlink" Target="https://en.wikipedia.org/wiki/Peplom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2</Pages>
  <Words>915</Words>
  <Characters>5221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Kay</dc:creator>
  <cp:keywords/>
  <dc:description/>
  <cp:lastModifiedBy>Ben Kay</cp:lastModifiedBy>
  <cp:revision>16</cp:revision>
  <dcterms:created xsi:type="dcterms:W3CDTF">2021-04-16T08:07:00Z</dcterms:created>
  <dcterms:modified xsi:type="dcterms:W3CDTF">2021-04-19T09:11:00Z</dcterms:modified>
</cp:coreProperties>
</file>